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046" w:rsidRDefault="00E625F8" w:rsidP="00E625F8">
      <w:pPr>
        <w:jc w:val="center"/>
        <w:rPr>
          <w:rFonts w:cs="B Nazanin" w:hint="cs"/>
          <w:b/>
          <w:bCs/>
          <w:sz w:val="28"/>
          <w:szCs w:val="28"/>
          <w:rtl/>
          <w:lang w:bidi="fa-IR"/>
        </w:rPr>
      </w:pPr>
      <w:r>
        <w:rPr>
          <w:rFonts w:cs="B Nazanin" w:hint="cs"/>
          <w:b/>
          <w:bCs/>
          <w:sz w:val="28"/>
          <w:szCs w:val="28"/>
          <w:rtl/>
          <w:lang w:bidi="fa-IR"/>
        </w:rPr>
        <w:t>فقه- قصاص</w:t>
      </w:r>
      <w:r w:rsidR="006619AB">
        <w:rPr>
          <w:rFonts w:cs="B Nazanin" w:hint="cs"/>
          <w:b/>
          <w:bCs/>
          <w:sz w:val="28"/>
          <w:szCs w:val="28"/>
          <w:rtl/>
          <w:lang w:bidi="fa-IR"/>
        </w:rPr>
        <w:t xml:space="preserve"> 4/8/1401</w:t>
      </w:r>
    </w:p>
    <w:p w:rsidR="00965679" w:rsidRDefault="00965679" w:rsidP="00965679">
      <w:pPr>
        <w:jc w:val="right"/>
        <w:rPr>
          <w:rFonts w:cs="B Nazanin" w:hint="cs"/>
          <w:b/>
          <w:bCs/>
          <w:sz w:val="28"/>
          <w:szCs w:val="28"/>
          <w:rtl/>
          <w:lang w:bidi="fa-IR"/>
        </w:rPr>
      </w:pPr>
      <w:r>
        <w:rPr>
          <w:rFonts w:cs="B Nazanin" w:hint="cs"/>
          <w:b/>
          <w:bCs/>
          <w:sz w:val="28"/>
          <w:szCs w:val="28"/>
          <w:rtl/>
          <w:lang w:bidi="fa-IR"/>
        </w:rPr>
        <w:t>اما طائفه دوم</w:t>
      </w:r>
    </w:p>
    <w:p w:rsidR="00965679" w:rsidRDefault="00965679" w:rsidP="00965679">
      <w:pPr>
        <w:jc w:val="right"/>
        <w:rPr>
          <w:rFonts w:cs="B Nazanin" w:hint="cs"/>
          <w:b/>
          <w:bCs/>
          <w:sz w:val="28"/>
          <w:szCs w:val="28"/>
          <w:rtl/>
          <w:lang w:bidi="fa-IR"/>
        </w:rPr>
      </w:pPr>
      <w:r>
        <w:rPr>
          <w:rFonts w:cs="B Nazanin" w:hint="cs"/>
          <w:b/>
          <w:bCs/>
          <w:sz w:val="28"/>
          <w:szCs w:val="28"/>
          <w:rtl/>
          <w:lang w:bidi="fa-IR"/>
        </w:rPr>
        <w:t xml:space="preserve">اما اخباری که بعد از لزوم رد دیه از آنها استفاده می شود که اول باید فاضل دیه رد شود بعدا قصاص؛ عبارت است از: </w:t>
      </w:r>
    </w:p>
    <w:p w:rsidR="00965679" w:rsidRDefault="00965679" w:rsidP="00965679">
      <w:pPr>
        <w:jc w:val="right"/>
        <w:rPr>
          <w:rFonts w:cs="B Nazanin" w:hint="cs"/>
          <w:b/>
          <w:bCs/>
          <w:sz w:val="28"/>
          <w:szCs w:val="28"/>
          <w:rtl/>
          <w:lang w:bidi="fa-IR"/>
        </w:rPr>
      </w:pPr>
      <w:r>
        <w:rPr>
          <w:rFonts w:cs="B Nazanin" w:hint="cs"/>
          <w:b/>
          <w:bCs/>
          <w:sz w:val="28"/>
          <w:szCs w:val="28"/>
          <w:rtl/>
          <w:lang w:bidi="fa-IR"/>
        </w:rPr>
        <w:t>1- خبر داود بن سرحان</w:t>
      </w:r>
    </w:p>
    <w:p w:rsidR="00965679" w:rsidRDefault="00965679" w:rsidP="00965679">
      <w:pPr>
        <w:jc w:val="right"/>
        <w:rPr>
          <w:rFonts w:cs="B Nazanin" w:hint="cs"/>
          <w:b/>
          <w:bCs/>
          <w:sz w:val="28"/>
          <w:szCs w:val="28"/>
          <w:rtl/>
          <w:lang w:bidi="fa-IR"/>
        </w:rPr>
      </w:pPr>
      <w:r>
        <w:rPr>
          <w:rFonts w:cs="B Nazanin" w:hint="cs"/>
          <w:b/>
          <w:bCs/>
          <w:sz w:val="28"/>
          <w:szCs w:val="28"/>
          <w:rtl/>
          <w:lang w:bidi="fa-IR"/>
        </w:rPr>
        <w:t xml:space="preserve">محمدبن علی بن الحسین باسناده عن داود بن سرحان عن </w:t>
      </w:r>
      <w:r w:rsidRPr="00965679">
        <w:rPr>
          <w:rFonts w:cs="B Nazanin"/>
          <w:b/>
          <w:bCs/>
          <w:sz w:val="28"/>
          <w:szCs w:val="28"/>
          <w:rtl/>
          <w:lang w:bidi="fa-IR"/>
        </w:rPr>
        <w:t>أبي عبدالله (عليه السلام) في رجلين قتلا رجلا</w:t>
      </w:r>
      <w:r>
        <w:rPr>
          <w:rFonts w:cs="B Nazanin" w:hint="cs"/>
          <w:b/>
          <w:bCs/>
          <w:sz w:val="28"/>
          <w:szCs w:val="28"/>
          <w:rtl/>
          <w:lang w:bidi="fa-IR"/>
        </w:rPr>
        <w:t>؟</w:t>
      </w:r>
      <w:r w:rsidRPr="00965679">
        <w:rPr>
          <w:rFonts w:cs="B Nazanin"/>
          <w:b/>
          <w:bCs/>
          <w:sz w:val="28"/>
          <w:szCs w:val="28"/>
          <w:rtl/>
          <w:lang w:bidi="fa-IR"/>
        </w:rPr>
        <w:t xml:space="preserve"> قال: إن شاء أولياء المقتول أن يؤدوا دية و</w:t>
      </w:r>
      <w:r>
        <w:rPr>
          <w:rFonts w:cs="B Nazanin" w:hint="cs"/>
          <w:b/>
          <w:bCs/>
          <w:sz w:val="28"/>
          <w:szCs w:val="28"/>
          <w:rtl/>
          <w:lang w:bidi="fa-IR"/>
        </w:rPr>
        <w:t xml:space="preserve"> </w:t>
      </w:r>
      <w:r w:rsidRPr="00965679">
        <w:rPr>
          <w:rFonts w:cs="B Nazanin"/>
          <w:b/>
          <w:bCs/>
          <w:sz w:val="28"/>
          <w:szCs w:val="28"/>
          <w:rtl/>
          <w:lang w:bidi="fa-IR"/>
        </w:rPr>
        <w:t>يقتلوهما جميعا قتلوهما</w:t>
      </w:r>
      <w:r>
        <w:rPr>
          <w:rFonts w:cs="B Nazanin" w:hint="cs"/>
          <w:b/>
          <w:bCs/>
          <w:sz w:val="28"/>
          <w:szCs w:val="28"/>
          <w:rtl/>
          <w:lang w:bidi="fa-IR"/>
        </w:rPr>
        <w:t>.</w:t>
      </w:r>
    </w:p>
    <w:p w:rsidR="00965679" w:rsidRDefault="00965679" w:rsidP="00965679">
      <w:pPr>
        <w:jc w:val="right"/>
        <w:rPr>
          <w:rFonts w:cs="B Nazanin" w:hint="cs"/>
          <w:b/>
          <w:bCs/>
          <w:sz w:val="28"/>
          <w:szCs w:val="28"/>
          <w:rtl/>
          <w:lang w:bidi="fa-IR"/>
        </w:rPr>
      </w:pPr>
      <w:r>
        <w:rPr>
          <w:rFonts w:cs="B Nazanin" w:hint="cs"/>
          <w:b/>
          <w:bCs/>
          <w:sz w:val="28"/>
          <w:szCs w:val="28"/>
          <w:rtl/>
          <w:lang w:bidi="fa-IR"/>
        </w:rPr>
        <w:t>وسائل الشیعه ج 19 ابواب القصاص فی النفس الباب الثانی عشر خ 1.</w:t>
      </w:r>
    </w:p>
    <w:p w:rsidR="00965679" w:rsidRDefault="00965679" w:rsidP="00965679">
      <w:pPr>
        <w:jc w:val="right"/>
        <w:rPr>
          <w:rFonts w:cs="B Nazanin" w:hint="cs"/>
          <w:b/>
          <w:bCs/>
          <w:sz w:val="28"/>
          <w:szCs w:val="28"/>
          <w:rtl/>
          <w:lang w:bidi="fa-IR"/>
        </w:rPr>
      </w:pPr>
      <w:r>
        <w:rPr>
          <w:rFonts w:cs="B Nazanin" w:hint="cs"/>
          <w:b/>
          <w:bCs/>
          <w:sz w:val="28"/>
          <w:szCs w:val="28"/>
          <w:rtl/>
          <w:lang w:bidi="fa-IR"/>
        </w:rPr>
        <w:t>2- خبر عبدالله بن مسکان</w:t>
      </w:r>
    </w:p>
    <w:p w:rsidR="00965679" w:rsidRDefault="00965679" w:rsidP="00965679">
      <w:pPr>
        <w:jc w:val="right"/>
        <w:rPr>
          <w:rFonts w:cs="B Nazanin"/>
          <w:b/>
          <w:bCs/>
          <w:sz w:val="28"/>
          <w:szCs w:val="28"/>
          <w:rtl/>
          <w:lang w:bidi="fa-IR"/>
        </w:rPr>
      </w:pPr>
      <w:r>
        <w:rPr>
          <w:rFonts w:cs="B Nazanin" w:hint="cs"/>
          <w:b/>
          <w:bCs/>
          <w:sz w:val="28"/>
          <w:szCs w:val="28"/>
          <w:rtl/>
          <w:lang w:bidi="fa-IR"/>
        </w:rPr>
        <w:t xml:space="preserve">و عنه </w:t>
      </w:r>
      <w:r w:rsidR="00683C83">
        <w:rPr>
          <w:rFonts w:ascii="Times New Roman" w:hAnsi="Times New Roman" w:cs="Times New Roman" w:hint="cs"/>
          <w:b/>
          <w:bCs/>
          <w:sz w:val="28"/>
          <w:szCs w:val="28"/>
          <w:rtl/>
          <w:lang w:bidi="fa-IR"/>
        </w:rPr>
        <w:t>–</w:t>
      </w:r>
      <w:r w:rsidR="00683C83">
        <w:rPr>
          <w:rFonts w:cs="B Nazanin" w:hint="cs"/>
          <w:b/>
          <w:bCs/>
          <w:sz w:val="28"/>
          <w:szCs w:val="28"/>
          <w:rtl/>
          <w:lang w:bidi="fa-IR"/>
        </w:rPr>
        <w:t xml:space="preserve"> ای محمدبن یعقوب </w:t>
      </w:r>
      <w:r w:rsidR="00683C83">
        <w:rPr>
          <w:rFonts w:ascii="Times New Roman" w:hAnsi="Times New Roman" w:cs="Times New Roman" w:hint="cs"/>
          <w:b/>
          <w:bCs/>
          <w:sz w:val="28"/>
          <w:szCs w:val="28"/>
          <w:rtl/>
          <w:lang w:bidi="fa-IR"/>
        </w:rPr>
        <w:t>–</w:t>
      </w:r>
      <w:r w:rsidR="00683C83">
        <w:rPr>
          <w:rFonts w:cs="B Nazanin" w:hint="cs"/>
          <w:b/>
          <w:bCs/>
          <w:sz w:val="28"/>
          <w:szCs w:val="28"/>
          <w:rtl/>
          <w:lang w:bidi="fa-IR"/>
        </w:rPr>
        <w:t xml:space="preserve"> عن محمدبن عیسی عن یونس عن عبدالله مسکان </w:t>
      </w:r>
      <w:r w:rsidR="00683C83" w:rsidRPr="00683C83">
        <w:rPr>
          <w:rFonts w:cs="B Nazanin"/>
          <w:b/>
          <w:bCs/>
          <w:sz w:val="28"/>
          <w:szCs w:val="28"/>
          <w:rtl/>
          <w:lang w:bidi="fa-IR"/>
        </w:rPr>
        <w:t>«عن أبي عبدالله (عليه السلام) في رجلين قتلا رجلا، قال: إن أراد أولياء المقتول قتلهما أدوا دية كاملة وقتلوهما وتكون</w:t>
      </w:r>
      <w:r w:rsidR="00683C83">
        <w:rPr>
          <w:rFonts w:cs="B Nazanin"/>
          <w:b/>
          <w:bCs/>
          <w:sz w:val="28"/>
          <w:szCs w:val="28"/>
          <w:rtl/>
          <w:lang w:bidi="fa-IR"/>
        </w:rPr>
        <w:t xml:space="preserve"> الدية بين أولياء المقتولين</w:t>
      </w:r>
      <w:r w:rsidR="00683C83">
        <w:rPr>
          <w:rFonts w:cs="B Nazanin" w:hint="cs"/>
          <w:b/>
          <w:bCs/>
          <w:sz w:val="28"/>
          <w:szCs w:val="28"/>
          <w:rtl/>
          <w:lang w:bidi="fa-IR"/>
        </w:rPr>
        <w:t>.</w:t>
      </w:r>
    </w:p>
    <w:p w:rsidR="00683C83" w:rsidRDefault="00683C83" w:rsidP="00683C83">
      <w:pPr>
        <w:jc w:val="right"/>
        <w:rPr>
          <w:rFonts w:cs="B Nazanin" w:hint="cs"/>
          <w:b/>
          <w:bCs/>
          <w:sz w:val="28"/>
          <w:szCs w:val="28"/>
          <w:rtl/>
          <w:lang w:bidi="fa-IR"/>
        </w:rPr>
      </w:pPr>
      <w:r w:rsidRPr="00683C83">
        <w:rPr>
          <w:rFonts w:cs="B Nazanin"/>
          <w:b/>
          <w:bCs/>
          <w:sz w:val="28"/>
          <w:szCs w:val="28"/>
          <w:rtl/>
          <w:lang w:bidi="fa-IR"/>
        </w:rPr>
        <w:t>وسائل الش</w:t>
      </w:r>
      <w:r w:rsidRPr="00683C83">
        <w:rPr>
          <w:rFonts w:cs="B Nazanin" w:hint="cs"/>
          <w:b/>
          <w:bCs/>
          <w:sz w:val="28"/>
          <w:szCs w:val="28"/>
          <w:rtl/>
          <w:lang w:bidi="fa-IR"/>
        </w:rPr>
        <w:t>ی</w:t>
      </w:r>
      <w:r w:rsidRPr="00683C83">
        <w:rPr>
          <w:rFonts w:cs="B Nazanin" w:hint="eastAsia"/>
          <w:b/>
          <w:bCs/>
          <w:sz w:val="28"/>
          <w:szCs w:val="28"/>
          <w:rtl/>
          <w:lang w:bidi="fa-IR"/>
        </w:rPr>
        <w:t>عه</w:t>
      </w:r>
      <w:r w:rsidRPr="00683C83">
        <w:rPr>
          <w:rFonts w:cs="B Nazanin"/>
          <w:b/>
          <w:bCs/>
          <w:sz w:val="28"/>
          <w:szCs w:val="28"/>
          <w:rtl/>
          <w:lang w:bidi="fa-IR"/>
        </w:rPr>
        <w:t xml:space="preserve"> ج 19 ابواب القصاص ف</w:t>
      </w:r>
      <w:r w:rsidRPr="00683C83">
        <w:rPr>
          <w:rFonts w:cs="B Nazanin" w:hint="cs"/>
          <w:b/>
          <w:bCs/>
          <w:sz w:val="28"/>
          <w:szCs w:val="28"/>
          <w:rtl/>
          <w:lang w:bidi="fa-IR"/>
        </w:rPr>
        <w:t>ی</w:t>
      </w:r>
      <w:r w:rsidRPr="00683C83">
        <w:rPr>
          <w:rFonts w:cs="B Nazanin"/>
          <w:b/>
          <w:bCs/>
          <w:sz w:val="28"/>
          <w:szCs w:val="28"/>
          <w:rtl/>
          <w:lang w:bidi="fa-IR"/>
        </w:rPr>
        <w:t xml:space="preserve"> النفس الباب الثان</w:t>
      </w:r>
      <w:r w:rsidRPr="00683C83">
        <w:rPr>
          <w:rFonts w:cs="B Nazanin" w:hint="cs"/>
          <w:b/>
          <w:bCs/>
          <w:sz w:val="28"/>
          <w:szCs w:val="28"/>
          <w:rtl/>
          <w:lang w:bidi="fa-IR"/>
        </w:rPr>
        <w:t>ی</w:t>
      </w:r>
      <w:r w:rsidRPr="00683C83">
        <w:rPr>
          <w:rFonts w:cs="B Nazanin"/>
          <w:b/>
          <w:bCs/>
          <w:sz w:val="28"/>
          <w:szCs w:val="28"/>
          <w:rtl/>
          <w:lang w:bidi="fa-IR"/>
        </w:rPr>
        <w:t xml:space="preserve"> عشر خ </w:t>
      </w:r>
      <w:r>
        <w:rPr>
          <w:rFonts w:cs="B Nazanin" w:hint="cs"/>
          <w:b/>
          <w:bCs/>
          <w:sz w:val="28"/>
          <w:szCs w:val="28"/>
          <w:rtl/>
          <w:lang w:bidi="fa-IR"/>
        </w:rPr>
        <w:t>4.</w:t>
      </w:r>
    </w:p>
    <w:p w:rsidR="00683C83" w:rsidRDefault="00683C83" w:rsidP="00965679">
      <w:pPr>
        <w:jc w:val="right"/>
        <w:rPr>
          <w:rFonts w:cs="B Nazanin" w:hint="cs"/>
          <w:b/>
          <w:bCs/>
          <w:sz w:val="28"/>
          <w:szCs w:val="28"/>
          <w:rtl/>
          <w:lang w:bidi="fa-IR"/>
        </w:rPr>
      </w:pPr>
      <w:r>
        <w:rPr>
          <w:rFonts w:cs="B Nazanin" w:hint="cs"/>
          <w:b/>
          <w:bCs/>
          <w:sz w:val="28"/>
          <w:szCs w:val="28"/>
          <w:rtl/>
          <w:lang w:bidi="fa-IR"/>
        </w:rPr>
        <w:t>3- صحیحه ابی مریم</w:t>
      </w:r>
    </w:p>
    <w:p w:rsidR="00683C83" w:rsidRDefault="00683C83" w:rsidP="006619AB">
      <w:pPr>
        <w:jc w:val="right"/>
        <w:rPr>
          <w:rFonts w:cs="B Nazanin" w:hint="cs"/>
          <w:b/>
          <w:bCs/>
          <w:sz w:val="28"/>
          <w:szCs w:val="28"/>
          <w:rtl/>
          <w:lang w:bidi="fa-IR"/>
        </w:rPr>
      </w:pPr>
      <w:r>
        <w:rPr>
          <w:rFonts w:cs="B Nazanin" w:hint="cs"/>
          <w:b/>
          <w:bCs/>
          <w:sz w:val="28"/>
          <w:szCs w:val="28"/>
          <w:rtl/>
          <w:lang w:bidi="fa-IR"/>
        </w:rPr>
        <w:t xml:space="preserve">محمدبن یعقوب عن محمدبن یحیی عن احمدبن محمدبن عیسی عن الحسن بن محبوب عن هشام بن سالم عن ابی مریم الانصاری عن ابی جعفر علیه السلام فی رجلین اجتمعا علی قطع ید رجلین قال (علیه السلام) </w:t>
      </w:r>
      <w:r w:rsidR="006619AB">
        <w:rPr>
          <w:rFonts w:cs="B Nazanin" w:hint="cs"/>
          <w:b/>
          <w:bCs/>
          <w:sz w:val="28"/>
          <w:szCs w:val="28"/>
          <w:rtl/>
          <w:lang w:bidi="fa-IR"/>
        </w:rPr>
        <w:t>إ</w:t>
      </w:r>
      <w:r>
        <w:rPr>
          <w:rFonts w:cs="B Nazanin" w:hint="cs"/>
          <w:b/>
          <w:bCs/>
          <w:sz w:val="28"/>
          <w:szCs w:val="28"/>
          <w:rtl/>
          <w:lang w:bidi="fa-IR"/>
        </w:rPr>
        <w:t xml:space="preserve">ن </w:t>
      </w:r>
      <w:r w:rsidR="006619AB">
        <w:rPr>
          <w:rFonts w:cs="B Nazanin" w:hint="cs"/>
          <w:b/>
          <w:bCs/>
          <w:sz w:val="28"/>
          <w:szCs w:val="28"/>
          <w:rtl/>
          <w:lang w:bidi="fa-IR"/>
        </w:rPr>
        <w:t>أ</w:t>
      </w:r>
      <w:r>
        <w:rPr>
          <w:rFonts w:cs="B Nazanin" w:hint="cs"/>
          <w:b/>
          <w:bCs/>
          <w:sz w:val="28"/>
          <w:szCs w:val="28"/>
          <w:rtl/>
          <w:lang w:bidi="fa-IR"/>
        </w:rPr>
        <w:t xml:space="preserve">حب </w:t>
      </w:r>
      <w:r w:rsidR="006619AB">
        <w:rPr>
          <w:rFonts w:cs="B Nazanin" w:hint="cs"/>
          <w:b/>
          <w:bCs/>
          <w:sz w:val="28"/>
          <w:szCs w:val="28"/>
          <w:rtl/>
          <w:lang w:bidi="fa-IR"/>
        </w:rPr>
        <w:t>أ</w:t>
      </w:r>
      <w:r>
        <w:rPr>
          <w:rFonts w:cs="B Nazanin" w:hint="cs"/>
          <w:b/>
          <w:bCs/>
          <w:sz w:val="28"/>
          <w:szCs w:val="28"/>
          <w:rtl/>
          <w:lang w:bidi="fa-IR"/>
        </w:rPr>
        <w:t xml:space="preserve">ن یقطعهما </w:t>
      </w:r>
      <w:r w:rsidR="006619AB">
        <w:rPr>
          <w:rFonts w:cs="B Nazanin" w:hint="cs"/>
          <w:b/>
          <w:bCs/>
          <w:sz w:val="28"/>
          <w:szCs w:val="28"/>
          <w:rtl/>
          <w:lang w:bidi="fa-IR"/>
        </w:rPr>
        <w:t>أ</w:t>
      </w:r>
      <w:r>
        <w:rPr>
          <w:rFonts w:cs="B Nazanin" w:hint="cs"/>
          <w:b/>
          <w:bCs/>
          <w:sz w:val="28"/>
          <w:szCs w:val="28"/>
          <w:rtl/>
          <w:lang w:bidi="fa-IR"/>
        </w:rPr>
        <w:t>د</w:t>
      </w:r>
      <w:r w:rsidR="006619AB">
        <w:rPr>
          <w:rFonts w:cs="B Nazanin" w:hint="cs"/>
          <w:b/>
          <w:bCs/>
          <w:sz w:val="28"/>
          <w:szCs w:val="28"/>
          <w:rtl/>
          <w:lang w:bidi="fa-IR"/>
        </w:rPr>
        <w:t>ّ</w:t>
      </w:r>
      <w:r>
        <w:rPr>
          <w:rFonts w:cs="B Nazanin" w:hint="cs"/>
          <w:b/>
          <w:bCs/>
          <w:sz w:val="28"/>
          <w:szCs w:val="28"/>
          <w:rtl/>
          <w:lang w:bidi="fa-IR"/>
        </w:rPr>
        <w:t xml:space="preserve">ی الیهما دیه ید </w:t>
      </w:r>
      <w:r w:rsidR="006619AB">
        <w:rPr>
          <w:rFonts w:cs="B Nazanin" w:hint="cs"/>
          <w:b/>
          <w:bCs/>
          <w:sz w:val="28"/>
          <w:szCs w:val="28"/>
          <w:rtl/>
          <w:lang w:bidi="fa-IR"/>
        </w:rPr>
        <w:t>أ</w:t>
      </w:r>
      <w:r>
        <w:rPr>
          <w:rFonts w:cs="B Nazanin" w:hint="cs"/>
          <w:b/>
          <w:bCs/>
          <w:sz w:val="28"/>
          <w:szCs w:val="28"/>
          <w:rtl/>
          <w:lang w:bidi="fa-IR"/>
        </w:rPr>
        <w:t>حد {فاقتسماها ثم یقطعهما}.</w:t>
      </w:r>
    </w:p>
    <w:p w:rsidR="00683C83" w:rsidRDefault="00683C83" w:rsidP="00683C83">
      <w:pPr>
        <w:jc w:val="right"/>
        <w:rPr>
          <w:rFonts w:cs="B Nazanin" w:hint="cs"/>
          <w:b/>
          <w:bCs/>
          <w:sz w:val="28"/>
          <w:szCs w:val="28"/>
          <w:rtl/>
          <w:lang w:bidi="fa-IR"/>
        </w:rPr>
      </w:pPr>
      <w:r>
        <w:rPr>
          <w:rFonts w:cs="B Nazanin" w:hint="cs"/>
          <w:b/>
          <w:bCs/>
          <w:sz w:val="28"/>
          <w:szCs w:val="28"/>
          <w:rtl/>
          <w:lang w:bidi="fa-IR"/>
        </w:rPr>
        <w:t xml:space="preserve"> </w:t>
      </w:r>
      <w:r w:rsidRPr="00683C83">
        <w:rPr>
          <w:rFonts w:cs="B Nazanin"/>
          <w:b/>
          <w:bCs/>
          <w:sz w:val="28"/>
          <w:szCs w:val="28"/>
          <w:rtl/>
          <w:lang w:bidi="fa-IR"/>
        </w:rPr>
        <w:t>وسائل الش</w:t>
      </w:r>
      <w:r w:rsidRPr="00683C83">
        <w:rPr>
          <w:rFonts w:cs="B Nazanin" w:hint="cs"/>
          <w:b/>
          <w:bCs/>
          <w:sz w:val="28"/>
          <w:szCs w:val="28"/>
          <w:rtl/>
          <w:lang w:bidi="fa-IR"/>
        </w:rPr>
        <w:t>ی</w:t>
      </w:r>
      <w:r w:rsidRPr="00683C83">
        <w:rPr>
          <w:rFonts w:cs="B Nazanin" w:hint="eastAsia"/>
          <w:b/>
          <w:bCs/>
          <w:sz w:val="28"/>
          <w:szCs w:val="28"/>
          <w:rtl/>
          <w:lang w:bidi="fa-IR"/>
        </w:rPr>
        <w:t>عه</w:t>
      </w:r>
      <w:r w:rsidRPr="00683C83">
        <w:rPr>
          <w:rFonts w:cs="B Nazanin"/>
          <w:b/>
          <w:bCs/>
          <w:sz w:val="28"/>
          <w:szCs w:val="28"/>
          <w:rtl/>
          <w:lang w:bidi="fa-IR"/>
        </w:rPr>
        <w:t xml:space="preserve"> ج 19 ابواب القصاص </w:t>
      </w:r>
      <w:r>
        <w:rPr>
          <w:rFonts w:cs="B Nazanin" w:hint="cs"/>
          <w:b/>
          <w:bCs/>
          <w:sz w:val="28"/>
          <w:szCs w:val="28"/>
          <w:rtl/>
          <w:lang w:bidi="fa-IR"/>
        </w:rPr>
        <w:t xml:space="preserve">الطرف </w:t>
      </w:r>
      <w:r w:rsidRPr="00683C83">
        <w:rPr>
          <w:rFonts w:cs="B Nazanin"/>
          <w:b/>
          <w:bCs/>
          <w:sz w:val="28"/>
          <w:szCs w:val="28"/>
          <w:rtl/>
          <w:lang w:bidi="fa-IR"/>
        </w:rPr>
        <w:t xml:space="preserve">الباب </w:t>
      </w:r>
      <w:r>
        <w:rPr>
          <w:rFonts w:cs="B Nazanin" w:hint="cs"/>
          <w:b/>
          <w:bCs/>
          <w:sz w:val="28"/>
          <w:szCs w:val="28"/>
          <w:rtl/>
          <w:lang w:bidi="fa-IR"/>
        </w:rPr>
        <w:t xml:space="preserve">خمس و عشرون </w:t>
      </w:r>
      <w:r w:rsidRPr="00683C83">
        <w:rPr>
          <w:rFonts w:cs="B Nazanin"/>
          <w:b/>
          <w:bCs/>
          <w:sz w:val="28"/>
          <w:szCs w:val="28"/>
          <w:rtl/>
          <w:lang w:bidi="fa-IR"/>
        </w:rPr>
        <w:t>خ 1</w:t>
      </w:r>
      <w:r>
        <w:rPr>
          <w:rFonts w:cs="B Nazanin" w:hint="cs"/>
          <w:b/>
          <w:bCs/>
          <w:sz w:val="28"/>
          <w:szCs w:val="28"/>
          <w:rtl/>
          <w:lang w:bidi="fa-IR"/>
        </w:rPr>
        <w:t>.</w:t>
      </w:r>
    </w:p>
    <w:p w:rsidR="00683C83" w:rsidRDefault="00683C83" w:rsidP="00683C83">
      <w:pPr>
        <w:jc w:val="right"/>
        <w:rPr>
          <w:rFonts w:cs="B Nazanin"/>
          <w:b/>
          <w:bCs/>
          <w:sz w:val="28"/>
          <w:szCs w:val="28"/>
          <w:rtl/>
          <w:lang w:bidi="fa-IR"/>
        </w:rPr>
      </w:pPr>
      <w:r>
        <w:rPr>
          <w:rFonts w:cs="B Nazanin" w:hint="cs"/>
          <w:b/>
          <w:bCs/>
          <w:sz w:val="28"/>
          <w:szCs w:val="28"/>
          <w:rtl/>
          <w:lang w:bidi="fa-IR"/>
        </w:rPr>
        <w:t>خلاصه دو طایفه روایات این است که طایفه اول مطلقا اصل لزوم رد فاضل دیه را مطرح کرده</w:t>
      </w:r>
      <w:r w:rsidR="00E625F8">
        <w:rPr>
          <w:rFonts w:cs="B Nazanin" w:hint="cs"/>
          <w:b/>
          <w:bCs/>
          <w:sz w:val="28"/>
          <w:szCs w:val="28"/>
          <w:rtl/>
          <w:lang w:bidi="fa-IR"/>
        </w:rPr>
        <w:t xml:space="preserve"> است ولی طایفه دوم علاوه بر اینکه اصل لزوم رد فاضل دیه را مطرح کرده، یک چیز دیگر نیز در آنها افزوده شده و آن اینکه باید اول فاضل دیه را به آن کسی که می خواهد از او قصاص بگیرد، بدهد، بعدا قصاص کند.</w:t>
      </w:r>
    </w:p>
    <w:p w:rsidR="00E625F8" w:rsidRDefault="00E625F8" w:rsidP="00683C83">
      <w:pPr>
        <w:jc w:val="right"/>
        <w:rPr>
          <w:rFonts w:cs="B Nazanin" w:hint="cs"/>
          <w:b/>
          <w:bCs/>
          <w:sz w:val="28"/>
          <w:szCs w:val="28"/>
          <w:rtl/>
          <w:lang w:bidi="fa-IR"/>
        </w:rPr>
      </w:pPr>
      <w:r>
        <w:rPr>
          <w:rFonts w:cs="B Nazanin" w:hint="cs"/>
          <w:b/>
          <w:bCs/>
          <w:sz w:val="28"/>
          <w:szCs w:val="28"/>
          <w:rtl/>
          <w:lang w:bidi="fa-IR"/>
        </w:rPr>
        <w:lastRenderedPageBreak/>
        <w:t>مقتضای جمع بین دو طائفه اخبار چیست؟</w:t>
      </w:r>
    </w:p>
    <w:p w:rsidR="00E625F8" w:rsidRDefault="00E625F8" w:rsidP="00683C83">
      <w:pPr>
        <w:jc w:val="right"/>
        <w:rPr>
          <w:rFonts w:cs="B Nazanin" w:hint="cs"/>
          <w:b/>
          <w:bCs/>
          <w:sz w:val="28"/>
          <w:szCs w:val="28"/>
          <w:rtl/>
          <w:lang w:bidi="fa-IR"/>
        </w:rPr>
      </w:pPr>
      <w:r>
        <w:rPr>
          <w:rFonts w:cs="B Nazanin" w:hint="cs"/>
          <w:b/>
          <w:bCs/>
          <w:sz w:val="28"/>
          <w:szCs w:val="28"/>
          <w:rtl/>
          <w:lang w:bidi="fa-IR"/>
        </w:rPr>
        <w:t>اولا: مقتضای جمع میان اخبار یادشده این ات که طایفه اول را حمل بر طایفه دوم کنیم</w:t>
      </w:r>
    </w:p>
    <w:p w:rsidR="00E625F8" w:rsidRDefault="00E625F8" w:rsidP="00683C83">
      <w:pPr>
        <w:jc w:val="right"/>
        <w:rPr>
          <w:rFonts w:cs="B Nazanin" w:hint="cs"/>
          <w:b/>
          <w:bCs/>
          <w:sz w:val="28"/>
          <w:szCs w:val="28"/>
          <w:rtl/>
          <w:lang w:bidi="fa-IR"/>
        </w:rPr>
      </w:pPr>
      <w:r>
        <w:rPr>
          <w:rFonts w:cs="B Nazanin" w:hint="cs"/>
          <w:b/>
          <w:bCs/>
          <w:sz w:val="28"/>
          <w:szCs w:val="28"/>
          <w:rtl/>
          <w:lang w:bidi="fa-IR"/>
        </w:rPr>
        <w:t>طایفه اولی مطلق بودند؛ طایفه دوم مقید است. در نتیجه می گوییم حمل مطلق بر مقید شده به این معنا که رد فاضل دیه باید باشد و آن هم قبل از قصاص باشد لذا محقق در شرائع می فرماید:</w:t>
      </w:r>
    </w:p>
    <w:p w:rsidR="00E625F8" w:rsidRDefault="00E625F8" w:rsidP="00683C83">
      <w:pPr>
        <w:jc w:val="right"/>
        <w:rPr>
          <w:rFonts w:cs="B Nazanin" w:hint="cs"/>
          <w:b/>
          <w:bCs/>
          <w:sz w:val="28"/>
          <w:szCs w:val="28"/>
          <w:rtl/>
          <w:lang w:bidi="fa-IR"/>
        </w:rPr>
      </w:pPr>
      <w:r>
        <w:rPr>
          <w:rFonts w:cs="B Nazanin" w:hint="cs"/>
          <w:b/>
          <w:bCs/>
          <w:sz w:val="28"/>
          <w:szCs w:val="28"/>
          <w:rtl/>
          <w:lang w:bidi="fa-IR"/>
        </w:rPr>
        <w:t>و کل موضع یوجب الرد فانه یکون مقدما علی الاستیفاء.</w:t>
      </w:r>
    </w:p>
    <w:p w:rsidR="00E625F8" w:rsidRDefault="00E625F8" w:rsidP="00683C83">
      <w:pPr>
        <w:jc w:val="right"/>
        <w:rPr>
          <w:rFonts w:cs="B Nazanin" w:hint="cs"/>
          <w:b/>
          <w:bCs/>
          <w:sz w:val="28"/>
          <w:szCs w:val="28"/>
          <w:rtl/>
          <w:lang w:bidi="fa-IR"/>
        </w:rPr>
      </w:pPr>
      <w:r>
        <w:rPr>
          <w:rFonts w:cs="B Nazanin" w:hint="cs"/>
          <w:b/>
          <w:bCs/>
          <w:sz w:val="28"/>
          <w:szCs w:val="28"/>
          <w:rtl/>
          <w:lang w:bidi="fa-IR"/>
        </w:rPr>
        <w:t>شرائع الاسلام ج 4 ص 444.</w:t>
      </w:r>
    </w:p>
    <w:p w:rsidR="00E625F8" w:rsidRDefault="00E625F8" w:rsidP="00683C83">
      <w:pPr>
        <w:jc w:val="right"/>
        <w:rPr>
          <w:rFonts w:cs="B Nazanin" w:hint="cs"/>
          <w:b/>
          <w:bCs/>
          <w:sz w:val="28"/>
          <w:szCs w:val="28"/>
          <w:rtl/>
          <w:lang w:bidi="fa-IR"/>
        </w:rPr>
      </w:pPr>
      <w:r>
        <w:rPr>
          <w:rFonts w:cs="B Nazanin" w:hint="cs"/>
          <w:b/>
          <w:bCs/>
          <w:sz w:val="28"/>
          <w:szCs w:val="28"/>
          <w:rtl/>
          <w:lang w:bidi="fa-IR"/>
        </w:rPr>
        <w:t>و علامه در قواعد الاحکام می فرماید:</w:t>
      </w:r>
    </w:p>
    <w:p w:rsidR="00E625F8" w:rsidRDefault="00E625F8" w:rsidP="00683C83">
      <w:pPr>
        <w:jc w:val="right"/>
        <w:rPr>
          <w:rFonts w:cs="B Nazanin" w:hint="cs"/>
          <w:b/>
          <w:bCs/>
          <w:sz w:val="28"/>
          <w:szCs w:val="28"/>
          <w:rtl/>
          <w:lang w:bidi="fa-IR"/>
        </w:rPr>
      </w:pPr>
      <w:r>
        <w:rPr>
          <w:rFonts w:cs="B Nazanin" w:hint="cs"/>
          <w:b/>
          <w:bCs/>
          <w:sz w:val="28"/>
          <w:szCs w:val="28"/>
          <w:rtl/>
          <w:lang w:bidi="fa-IR"/>
        </w:rPr>
        <w:t>و کل موضع یثبت فیه الرد فانه مقدم علی الاستیفاء.</w:t>
      </w:r>
    </w:p>
    <w:p w:rsidR="00E625F8" w:rsidRDefault="00E625F8" w:rsidP="00683C83">
      <w:pPr>
        <w:jc w:val="right"/>
        <w:rPr>
          <w:rFonts w:cs="B Nazanin" w:hint="cs"/>
          <w:b/>
          <w:bCs/>
          <w:sz w:val="28"/>
          <w:szCs w:val="28"/>
          <w:rtl/>
          <w:lang w:bidi="fa-IR"/>
        </w:rPr>
      </w:pPr>
      <w:r>
        <w:rPr>
          <w:rFonts w:cs="B Nazanin" w:hint="cs"/>
          <w:b/>
          <w:bCs/>
          <w:sz w:val="28"/>
          <w:szCs w:val="28"/>
          <w:rtl/>
          <w:lang w:bidi="fa-IR"/>
        </w:rPr>
        <w:t>کشف اللثام ج 11 ص 55. {قسم المتن}</w:t>
      </w:r>
    </w:p>
    <w:p w:rsidR="00E625F8" w:rsidRDefault="00E625F8" w:rsidP="00683C83">
      <w:pPr>
        <w:jc w:val="right"/>
        <w:rPr>
          <w:rFonts w:cs="B Nazanin"/>
          <w:b/>
          <w:bCs/>
          <w:sz w:val="28"/>
          <w:szCs w:val="28"/>
          <w:rtl/>
          <w:lang w:bidi="fa-IR"/>
        </w:rPr>
      </w:pPr>
      <w:r>
        <w:rPr>
          <w:rFonts w:cs="B Nazanin" w:hint="cs"/>
          <w:b/>
          <w:bCs/>
          <w:sz w:val="28"/>
          <w:szCs w:val="28"/>
          <w:rtl/>
          <w:lang w:bidi="fa-IR"/>
        </w:rPr>
        <w:t>امام خمینی (ره) نیز همین مطلب را وجیه دانسته و فرموده است:</w:t>
      </w:r>
    </w:p>
    <w:p w:rsidR="00E625F8" w:rsidRDefault="00E625F8" w:rsidP="00683C83">
      <w:pPr>
        <w:jc w:val="right"/>
        <w:rPr>
          <w:rFonts w:cs="B Nazanin" w:hint="cs"/>
          <w:b/>
          <w:bCs/>
          <w:sz w:val="28"/>
          <w:szCs w:val="28"/>
          <w:rtl/>
          <w:lang w:bidi="fa-IR"/>
        </w:rPr>
      </w:pPr>
      <w:r>
        <w:rPr>
          <w:rFonts w:cs="B Nazanin" w:hint="cs"/>
          <w:b/>
          <w:bCs/>
          <w:sz w:val="28"/>
          <w:szCs w:val="28"/>
          <w:rtl/>
          <w:lang w:bidi="fa-IR"/>
        </w:rPr>
        <w:t>قالوا کل موضع یوجب الرد یجب اولا الرد ثم یستوفی و له وجه</w:t>
      </w:r>
      <w:r w:rsidR="006619AB">
        <w:rPr>
          <w:rFonts w:cs="B Nazanin" w:hint="cs"/>
          <w:b/>
          <w:bCs/>
          <w:sz w:val="28"/>
          <w:szCs w:val="28"/>
          <w:rtl/>
          <w:lang w:bidi="fa-IR"/>
        </w:rPr>
        <w:t>ٌ</w:t>
      </w:r>
      <w:bookmarkStart w:id="0" w:name="_GoBack"/>
      <w:bookmarkEnd w:id="0"/>
      <w:r>
        <w:rPr>
          <w:rFonts w:cs="B Nazanin" w:hint="cs"/>
          <w:b/>
          <w:bCs/>
          <w:sz w:val="28"/>
          <w:szCs w:val="28"/>
          <w:rtl/>
          <w:lang w:bidi="fa-IR"/>
        </w:rPr>
        <w:t>.</w:t>
      </w:r>
    </w:p>
    <w:p w:rsidR="00E625F8" w:rsidRDefault="00E625F8" w:rsidP="00683C83">
      <w:pPr>
        <w:jc w:val="right"/>
        <w:rPr>
          <w:rFonts w:cs="B Nazanin"/>
          <w:b/>
          <w:bCs/>
          <w:sz w:val="28"/>
          <w:szCs w:val="28"/>
          <w:rtl/>
          <w:lang w:bidi="fa-IR"/>
        </w:rPr>
      </w:pPr>
    </w:p>
    <w:p w:rsidR="00E625F8" w:rsidRDefault="00E625F8" w:rsidP="006619AB">
      <w:pPr>
        <w:jc w:val="center"/>
        <w:rPr>
          <w:rFonts w:cs="B Nazanin" w:hint="cs"/>
          <w:b/>
          <w:bCs/>
          <w:sz w:val="28"/>
          <w:szCs w:val="28"/>
          <w:rtl/>
          <w:lang w:bidi="fa-IR"/>
        </w:rPr>
      </w:pPr>
      <w:r>
        <w:rPr>
          <w:rFonts w:cs="B Nazanin" w:hint="cs"/>
          <w:b/>
          <w:bCs/>
          <w:sz w:val="28"/>
          <w:szCs w:val="28"/>
          <w:rtl/>
          <w:lang w:bidi="fa-IR"/>
        </w:rPr>
        <w:t>اصول</w:t>
      </w:r>
      <w:r w:rsidR="006619AB">
        <w:rPr>
          <w:rFonts w:cs="B Nazanin" w:hint="cs"/>
          <w:b/>
          <w:bCs/>
          <w:sz w:val="28"/>
          <w:szCs w:val="28"/>
          <w:rtl/>
          <w:lang w:bidi="fa-IR"/>
        </w:rPr>
        <w:t xml:space="preserve"> 4/8/1401.</w:t>
      </w:r>
    </w:p>
    <w:p w:rsidR="006619AB" w:rsidRDefault="006619AB" w:rsidP="00683C83">
      <w:pPr>
        <w:jc w:val="right"/>
        <w:rPr>
          <w:rFonts w:cs="B Nazanin"/>
          <w:b/>
          <w:bCs/>
          <w:sz w:val="28"/>
          <w:szCs w:val="28"/>
          <w:rtl/>
          <w:lang w:bidi="fa-IR"/>
        </w:rPr>
      </w:pPr>
    </w:p>
    <w:p w:rsidR="006619AB" w:rsidRDefault="006619AB" w:rsidP="006619AB">
      <w:pPr>
        <w:jc w:val="right"/>
        <w:rPr>
          <w:rFonts w:cs="B Nazanin" w:hint="cs"/>
          <w:b/>
          <w:bCs/>
          <w:sz w:val="28"/>
          <w:szCs w:val="28"/>
          <w:rtl/>
          <w:lang w:bidi="fa-IR"/>
        </w:rPr>
      </w:pPr>
      <w:r>
        <w:rPr>
          <w:rFonts w:cs="B Nazanin" w:hint="cs"/>
          <w:b/>
          <w:bCs/>
          <w:sz w:val="28"/>
          <w:szCs w:val="28"/>
          <w:rtl/>
          <w:lang w:bidi="fa-IR"/>
        </w:rPr>
        <w:t xml:space="preserve">من أن الامارات المتداولۀ المعتبرۀ فی الشریعه امارات عقلائیه أمضاها الشارع لا تاسیسیۀ و لیس بناءالعقلاء فی العمل علی طبق الامارات لاجل تنزیلها منزلۀ القطع بل هی امارات مستقلۀ معمول بها کان القطع او لم یکن. </w:t>
      </w:r>
    </w:p>
    <w:p w:rsidR="006619AB" w:rsidRDefault="006619AB" w:rsidP="00683C83">
      <w:pPr>
        <w:jc w:val="right"/>
        <w:rPr>
          <w:rFonts w:cs="B Nazanin" w:hint="cs"/>
          <w:b/>
          <w:bCs/>
          <w:sz w:val="28"/>
          <w:szCs w:val="28"/>
          <w:rtl/>
          <w:lang w:bidi="fa-IR"/>
        </w:rPr>
      </w:pPr>
      <w:r>
        <w:rPr>
          <w:rFonts w:cs="B Nazanin" w:hint="cs"/>
          <w:b/>
          <w:bCs/>
          <w:sz w:val="28"/>
          <w:szCs w:val="28"/>
          <w:rtl/>
          <w:lang w:bidi="fa-IR"/>
        </w:rPr>
        <w:t>نعم مع وجود القطع فی مورد لایبقی محل بالاماره.</w:t>
      </w:r>
    </w:p>
    <w:p w:rsidR="006619AB" w:rsidRDefault="006619AB" w:rsidP="00683C83">
      <w:pPr>
        <w:jc w:val="right"/>
        <w:rPr>
          <w:rFonts w:cs="B Nazanin"/>
          <w:b/>
          <w:bCs/>
          <w:sz w:val="28"/>
          <w:szCs w:val="28"/>
          <w:rtl/>
          <w:lang w:bidi="fa-IR"/>
        </w:rPr>
      </w:pPr>
      <w:r>
        <w:rPr>
          <w:rFonts w:cs="B Nazanin" w:hint="cs"/>
          <w:b/>
          <w:bCs/>
          <w:sz w:val="28"/>
          <w:szCs w:val="28"/>
          <w:rtl/>
          <w:lang w:bidi="fa-IR"/>
        </w:rPr>
        <w:t xml:space="preserve">الاستصحاب للامام الخمینی (ره) ص 83. </w:t>
      </w:r>
    </w:p>
    <w:p w:rsidR="006619AB" w:rsidRPr="00965679" w:rsidRDefault="006619AB" w:rsidP="00683C83">
      <w:pPr>
        <w:jc w:val="right"/>
        <w:rPr>
          <w:rFonts w:cs="B Nazanin" w:hint="cs"/>
          <w:b/>
          <w:bCs/>
          <w:sz w:val="28"/>
          <w:szCs w:val="28"/>
          <w:rtl/>
          <w:lang w:bidi="fa-IR"/>
        </w:rPr>
      </w:pPr>
    </w:p>
    <w:sectPr w:rsidR="006619AB" w:rsidRPr="00965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29"/>
    <w:rsid w:val="00457046"/>
    <w:rsid w:val="006619AB"/>
    <w:rsid w:val="00683C83"/>
    <w:rsid w:val="00965679"/>
    <w:rsid w:val="00B25329"/>
    <w:rsid w:val="00E625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CA85"/>
  <w15:chartTrackingRefBased/>
  <w15:docId w15:val="{078D1627-B708-44EC-90A5-D8889507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Gerdoo.net</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2022-10-29T14:31:00Z</dcterms:created>
  <dcterms:modified xsi:type="dcterms:W3CDTF">2022-10-29T15:13:00Z</dcterms:modified>
</cp:coreProperties>
</file>